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4" w:rsidRDefault="00BD2382">
      <w:bookmarkStart w:id="0" w:name="_GoBack"/>
      <w:bookmarkEnd w:id="0"/>
    </w:p>
    <w:p w:rsidR="00ED5FBA" w:rsidRDefault="00ED5FBA"/>
    <w:p w:rsidR="00ED5FBA" w:rsidRDefault="00ED5FBA" w:rsidP="00ED5FBA">
      <w:pPr>
        <w:jc w:val="center"/>
        <w:rPr>
          <w:sz w:val="32"/>
          <w:szCs w:val="32"/>
        </w:rPr>
      </w:pPr>
      <w:r>
        <w:rPr>
          <w:sz w:val="32"/>
          <w:szCs w:val="32"/>
        </w:rPr>
        <w:t>OIS Ease of Use Tools</w:t>
      </w:r>
    </w:p>
    <w:p w:rsidR="004C267B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An e</w:t>
      </w:r>
      <w:r w:rsidRPr="0074281E">
        <w:rPr>
          <w:sz w:val="24"/>
          <w:szCs w:val="24"/>
        </w:rPr>
        <w:t>asy to use interface, including powerful model set-up wizards, model and scenario management tools, and on-line help</w:t>
      </w:r>
      <w:r>
        <w:rPr>
          <w:sz w:val="24"/>
          <w:szCs w:val="24"/>
        </w:rPr>
        <w:t>.</w:t>
      </w:r>
    </w:p>
    <w:p w:rsidR="004C267B" w:rsidRDefault="004C267B" w:rsidP="004C26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74281E">
        <w:rPr>
          <w:rFonts w:asciiTheme="minorHAnsi" w:hAnsiTheme="minorHAnsi"/>
          <w:sz w:val="24"/>
          <w:szCs w:val="24"/>
        </w:rPr>
        <w:t xml:space="preserve">In addition to profit maximization, </w:t>
      </w:r>
      <w:r w:rsidRPr="0074281E">
        <w:rPr>
          <w:rFonts w:asciiTheme="minorHAnsi" w:hAnsiTheme="minorHAnsi"/>
          <w:b/>
          <w:i/>
          <w:sz w:val="24"/>
          <w:szCs w:val="24"/>
        </w:rPr>
        <w:t>OIS</w:t>
      </w:r>
      <w:r w:rsidRPr="0074281E">
        <w:rPr>
          <w:rFonts w:asciiTheme="minorHAnsi" w:hAnsiTheme="minorHAnsi"/>
          <w:sz w:val="24"/>
          <w:szCs w:val="24"/>
        </w:rPr>
        <w:t xml:space="preserve"> can also solve for cost, energy, or carbon emission minimization. In all cases it </w:t>
      </w:r>
      <w:r w:rsidRPr="0074281E">
        <w:rPr>
          <w:rFonts w:asciiTheme="minorHAnsi" w:hAnsiTheme="minorHAnsi"/>
          <w:i/>
          <w:sz w:val="24"/>
          <w:szCs w:val="24"/>
        </w:rPr>
        <w:t>simultaneously</w:t>
      </w:r>
      <w:r w:rsidRPr="0074281E">
        <w:rPr>
          <w:rFonts w:asciiTheme="minorHAnsi" w:hAnsiTheme="minorHAnsi"/>
          <w:sz w:val="24"/>
          <w:szCs w:val="24"/>
        </w:rPr>
        <w:t xml:space="preserve"> optimizes raw material sourcing, intermediate and finished product manufacturing, and finished goods distribution.  </w:t>
      </w:r>
    </w:p>
    <w:p w:rsidR="004C267B" w:rsidRPr="005C432D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C432D">
        <w:rPr>
          <w:sz w:val="24"/>
          <w:szCs w:val="24"/>
        </w:rPr>
        <w:t xml:space="preserve">bility to handle extremely large, complex </w:t>
      </w:r>
      <w:r>
        <w:rPr>
          <w:sz w:val="24"/>
          <w:szCs w:val="24"/>
        </w:rPr>
        <w:t xml:space="preserve">“cost of goods sold (COGS)” </w:t>
      </w:r>
      <w:r w:rsidRPr="005C432D">
        <w:rPr>
          <w:sz w:val="24"/>
          <w:szCs w:val="24"/>
        </w:rPr>
        <w:t>network</w:t>
      </w:r>
      <w:r>
        <w:rPr>
          <w:sz w:val="24"/>
          <w:szCs w:val="24"/>
        </w:rPr>
        <w:t>s</w:t>
      </w:r>
    </w:p>
    <w:p w:rsidR="004C267B" w:rsidRPr="00CD4C57" w:rsidRDefault="004C267B" w:rsidP="004C267B">
      <w:pPr>
        <w:pStyle w:val="ListParagraph"/>
        <w:numPr>
          <w:ilvl w:val="0"/>
          <w:numId w:val="1"/>
        </w:numPr>
        <w:spacing w:before="120" w:after="0" w:line="480" w:lineRule="auto"/>
        <w:rPr>
          <w:rFonts w:asciiTheme="minorHAnsi" w:hAnsiTheme="minorHAnsi"/>
          <w:sz w:val="24"/>
          <w:szCs w:val="24"/>
        </w:rPr>
      </w:pPr>
      <w:r w:rsidRPr="00CD4C57">
        <w:rPr>
          <w:rFonts w:asciiTheme="minorHAnsi" w:hAnsiTheme="minorHAnsi"/>
          <w:sz w:val="24"/>
          <w:szCs w:val="24"/>
        </w:rPr>
        <w:t xml:space="preserve">All </w:t>
      </w:r>
      <w:r>
        <w:rPr>
          <w:rFonts w:asciiTheme="minorHAnsi" w:hAnsiTheme="minorHAnsi"/>
          <w:sz w:val="24"/>
          <w:szCs w:val="24"/>
        </w:rPr>
        <w:t>models</w:t>
      </w:r>
      <w:r w:rsidRPr="00CD4C57">
        <w:rPr>
          <w:rFonts w:asciiTheme="minorHAnsi" w:hAnsiTheme="minorHAnsi"/>
          <w:sz w:val="24"/>
          <w:szCs w:val="24"/>
        </w:rPr>
        <w:t xml:space="preserve"> subject to a variety of constraint</w:t>
      </w:r>
      <w:r>
        <w:rPr>
          <w:rFonts w:asciiTheme="minorHAnsi" w:hAnsiTheme="minorHAnsi"/>
          <w:sz w:val="24"/>
          <w:szCs w:val="24"/>
        </w:rPr>
        <w:t>s</w:t>
      </w:r>
      <w:r w:rsidRPr="00CD4C57">
        <w:rPr>
          <w:rFonts w:asciiTheme="minorHAnsi" w:hAnsiTheme="minorHAnsi"/>
          <w:sz w:val="24"/>
          <w:szCs w:val="24"/>
        </w:rPr>
        <w:t xml:space="preserve"> including: </w:t>
      </w:r>
      <w:proofErr w:type="spellStart"/>
      <w:r w:rsidRPr="00CD4C57">
        <w:rPr>
          <w:rFonts w:asciiTheme="minorHAnsi" w:hAnsiTheme="minorHAnsi"/>
          <w:sz w:val="24"/>
          <w:szCs w:val="24"/>
        </w:rPr>
        <w:t>i</w:t>
      </w:r>
      <w:proofErr w:type="spellEnd"/>
      <w:r w:rsidRPr="00CD4C57">
        <w:rPr>
          <w:rFonts w:asciiTheme="minorHAnsi" w:hAnsiTheme="minorHAnsi"/>
          <w:sz w:val="24"/>
          <w:szCs w:val="24"/>
        </w:rPr>
        <w:t>) resource limits (procurements, manufacturing, throughput, storage, etc.</w:t>
      </w:r>
      <w:proofErr w:type="gramStart"/>
      <w:r w:rsidRPr="00CD4C57">
        <w:rPr>
          <w:rFonts w:asciiTheme="minorHAnsi" w:hAnsiTheme="minorHAnsi"/>
          <w:sz w:val="24"/>
          <w:szCs w:val="24"/>
        </w:rPr>
        <w:t>) ,</w:t>
      </w:r>
      <w:proofErr w:type="gramEnd"/>
      <w:r w:rsidRPr="00CD4C57">
        <w:rPr>
          <w:rFonts w:asciiTheme="minorHAnsi" w:hAnsiTheme="minorHAnsi"/>
          <w:sz w:val="24"/>
          <w:szCs w:val="24"/>
        </w:rPr>
        <w:t xml:space="preserve"> ii) customer service levels and </w:t>
      </w:r>
      <w:r>
        <w:rPr>
          <w:rFonts w:asciiTheme="minorHAnsi" w:hAnsiTheme="minorHAnsi"/>
          <w:sz w:val="24"/>
          <w:szCs w:val="24"/>
        </w:rPr>
        <w:t xml:space="preserve"> iii) m</w:t>
      </w:r>
      <w:r w:rsidRPr="00CD4C57">
        <w:rPr>
          <w:rFonts w:asciiTheme="minorHAnsi" w:hAnsiTheme="minorHAnsi"/>
          <w:sz w:val="24"/>
          <w:szCs w:val="24"/>
        </w:rPr>
        <w:t>anagerial policy requirements</w:t>
      </w:r>
      <w:r>
        <w:rPr>
          <w:rFonts w:asciiTheme="minorHAnsi" w:hAnsiTheme="minorHAnsi"/>
          <w:sz w:val="24"/>
          <w:szCs w:val="24"/>
        </w:rPr>
        <w:t>.</w:t>
      </w:r>
      <w:r w:rsidRPr="00CD4C57">
        <w:rPr>
          <w:rFonts w:asciiTheme="minorHAnsi" w:hAnsiTheme="minorHAnsi"/>
          <w:sz w:val="24"/>
          <w:szCs w:val="24"/>
        </w:rPr>
        <w:t xml:space="preserve"> </w:t>
      </w:r>
    </w:p>
    <w:p w:rsidR="004C267B" w:rsidRPr="0074281E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74281E">
        <w:rPr>
          <w:sz w:val="24"/>
          <w:szCs w:val="24"/>
        </w:rPr>
        <w:t>uilt-in databases and associated support modules, including:</w:t>
      </w:r>
    </w:p>
    <w:p w:rsidR="004C267B" w:rsidRPr="0074281E" w:rsidRDefault="004C267B" w:rsidP="004C267B">
      <w:pPr>
        <w:numPr>
          <w:ilvl w:val="1"/>
          <w:numId w:val="1"/>
        </w:numPr>
        <w:spacing w:before="120" w:after="0" w:line="480" w:lineRule="auto"/>
        <w:rPr>
          <w:sz w:val="24"/>
          <w:szCs w:val="24"/>
        </w:rPr>
      </w:pPr>
      <w:r w:rsidRPr="0074281E">
        <w:rPr>
          <w:sz w:val="24"/>
          <w:szCs w:val="24"/>
        </w:rPr>
        <w:t>World-wide geo-reference data;</w:t>
      </w:r>
    </w:p>
    <w:p w:rsidR="004C267B" w:rsidRPr="0074281E" w:rsidRDefault="004C267B" w:rsidP="004C267B">
      <w:pPr>
        <w:numPr>
          <w:ilvl w:val="1"/>
          <w:numId w:val="1"/>
        </w:numPr>
        <w:spacing w:before="120" w:after="0" w:line="480" w:lineRule="auto"/>
        <w:rPr>
          <w:sz w:val="24"/>
          <w:szCs w:val="24"/>
        </w:rPr>
      </w:pPr>
      <w:r w:rsidRPr="0074281E">
        <w:rPr>
          <w:sz w:val="24"/>
          <w:szCs w:val="24"/>
        </w:rPr>
        <w:t>World-wide mapping capability;</w:t>
      </w:r>
    </w:p>
    <w:p w:rsidR="004C267B" w:rsidRDefault="004C267B" w:rsidP="004C267B">
      <w:pPr>
        <w:numPr>
          <w:ilvl w:val="1"/>
          <w:numId w:val="1"/>
        </w:numPr>
        <w:spacing w:before="120" w:after="0" w:line="480" w:lineRule="auto"/>
        <w:rPr>
          <w:sz w:val="24"/>
          <w:szCs w:val="24"/>
        </w:rPr>
      </w:pPr>
      <w:r w:rsidRPr="0074281E">
        <w:rPr>
          <w:sz w:val="24"/>
          <w:szCs w:val="24"/>
        </w:rPr>
        <w:t>World-wide capability to generate highly accurate road distances and times</w:t>
      </w:r>
    </w:p>
    <w:p w:rsidR="004C267B" w:rsidRPr="005C432D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 w:rsidRPr="005C432D">
        <w:rPr>
          <w:sz w:val="24"/>
          <w:szCs w:val="24"/>
        </w:rPr>
        <w:t>Ability to explicitly include duties, taxes and local content restrictions where appropriate;</w:t>
      </w:r>
    </w:p>
    <w:p w:rsidR="004C267B" w:rsidRPr="0074281E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74281E">
        <w:rPr>
          <w:sz w:val="24"/>
          <w:szCs w:val="24"/>
        </w:rPr>
        <w:t xml:space="preserve">bility to process primary source data extracted from client business systems, especially detailed transaction history files </w:t>
      </w:r>
    </w:p>
    <w:p w:rsidR="004C267B" w:rsidRPr="0074281E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 w:rsidRPr="0074281E">
        <w:rPr>
          <w:sz w:val="24"/>
          <w:szCs w:val="24"/>
        </w:rPr>
        <w:lastRenderedPageBreak/>
        <w:t xml:space="preserve">Comprehensive built-in model baseline (validation) </w:t>
      </w:r>
      <w:r>
        <w:rPr>
          <w:sz w:val="24"/>
          <w:szCs w:val="24"/>
        </w:rPr>
        <w:t>capabilities;</w:t>
      </w:r>
    </w:p>
    <w:p w:rsidR="004C267B" w:rsidRPr="0074281E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Sc</w:t>
      </w:r>
      <w:r w:rsidRPr="0074281E">
        <w:rPr>
          <w:sz w:val="24"/>
          <w:szCs w:val="24"/>
        </w:rPr>
        <w:t>enario generation capability which enables the analyst to rapidly configure and execute unlimited “what-if” exercises;</w:t>
      </w:r>
    </w:p>
    <w:p w:rsidR="004C267B" w:rsidRPr="0074281E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 w:rsidRPr="0074281E">
        <w:rPr>
          <w:sz w:val="24"/>
          <w:szCs w:val="24"/>
        </w:rPr>
        <w:t xml:space="preserve">Ability to explicitly model multiple time periods in order to address seasonality issues </w:t>
      </w:r>
      <w:r>
        <w:rPr>
          <w:sz w:val="24"/>
          <w:szCs w:val="24"/>
        </w:rPr>
        <w:t xml:space="preserve">(months) </w:t>
      </w:r>
      <w:r w:rsidRPr="0074281E">
        <w:rPr>
          <w:sz w:val="24"/>
          <w:szCs w:val="24"/>
        </w:rPr>
        <w:t>and/or do long-range strategic planning</w:t>
      </w:r>
      <w:r>
        <w:rPr>
          <w:sz w:val="24"/>
          <w:szCs w:val="24"/>
        </w:rPr>
        <w:t xml:space="preserve"> (years);</w:t>
      </w:r>
    </w:p>
    <w:p w:rsidR="004C267B" w:rsidRPr="0074281E" w:rsidRDefault="004C267B" w:rsidP="004C267B">
      <w:pPr>
        <w:numPr>
          <w:ilvl w:val="0"/>
          <w:numId w:val="1"/>
        </w:numPr>
        <w:spacing w:before="120" w:after="0" w:line="480" w:lineRule="auto"/>
        <w:rPr>
          <w:sz w:val="24"/>
          <w:szCs w:val="24"/>
        </w:rPr>
      </w:pPr>
      <w:r w:rsidRPr="0074281E">
        <w:rPr>
          <w:sz w:val="24"/>
          <w:szCs w:val="24"/>
        </w:rPr>
        <w:t>Built-in inventory analysis module capable of generating estimates at the customer facing location/SKU level for cycle, safety and in-transit inventories</w:t>
      </w:r>
      <w:r>
        <w:rPr>
          <w:sz w:val="24"/>
          <w:szCs w:val="24"/>
        </w:rPr>
        <w:t>;</w:t>
      </w:r>
    </w:p>
    <w:p w:rsidR="004C267B" w:rsidRDefault="004C267B" w:rsidP="004C267B">
      <w:pPr>
        <w:pStyle w:val="ListParagraph"/>
        <w:numPr>
          <w:ilvl w:val="0"/>
          <w:numId w:val="1"/>
        </w:numPr>
        <w:spacing w:before="120" w:after="0" w:line="480" w:lineRule="auto"/>
        <w:rPr>
          <w:rFonts w:asciiTheme="minorHAnsi" w:hAnsiTheme="minorHAnsi"/>
          <w:sz w:val="24"/>
          <w:szCs w:val="24"/>
        </w:rPr>
      </w:pPr>
      <w:r w:rsidRPr="008817FD">
        <w:rPr>
          <w:rFonts w:asciiTheme="minorHAnsi" w:hAnsiTheme="minorHAnsi"/>
          <w:sz w:val="24"/>
          <w:szCs w:val="24"/>
        </w:rPr>
        <w:t>B</w:t>
      </w:r>
      <w:r w:rsidRPr="0074281E">
        <w:rPr>
          <w:rFonts w:asciiTheme="minorHAnsi" w:hAnsiTheme="minorHAnsi"/>
          <w:sz w:val="24"/>
          <w:szCs w:val="24"/>
        </w:rPr>
        <w:t>uilt-in reporting capability, including maps, business graphics, and over 160 written reports</w:t>
      </w:r>
      <w:r>
        <w:rPr>
          <w:rFonts w:asciiTheme="minorHAnsi" w:hAnsiTheme="minorHAnsi"/>
          <w:sz w:val="24"/>
          <w:szCs w:val="24"/>
        </w:rPr>
        <w:t xml:space="preserve"> including</w:t>
      </w:r>
      <w:r w:rsidRPr="008817FD">
        <w:rPr>
          <w:rFonts w:asciiTheme="minorHAnsi" w:hAnsiTheme="minorHAnsi"/>
          <w:sz w:val="24"/>
          <w:szCs w:val="24"/>
        </w:rPr>
        <w:t xml:space="preserve"> landed energy consumption</w:t>
      </w:r>
      <w:r>
        <w:rPr>
          <w:rFonts w:asciiTheme="minorHAnsi" w:hAnsiTheme="minorHAnsi"/>
          <w:sz w:val="24"/>
          <w:szCs w:val="24"/>
        </w:rPr>
        <w:t>,</w:t>
      </w:r>
      <w:r w:rsidRPr="008817FD">
        <w:rPr>
          <w:rFonts w:asciiTheme="minorHAnsi" w:hAnsiTheme="minorHAnsi"/>
          <w:sz w:val="24"/>
          <w:szCs w:val="24"/>
        </w:rPr>
        <w:t xml:space="preserve"> landed carbon emission</w:t>
      </w:r>
      <w:r>
        <w:rPr>
          <w:rFonts w:asciiTheme="minorHAnsi" w:hAnsiTheme="minorHAnsi"/>
          <w:sz w:val="24"/>
          <w:szCs w:val="24"/>
        </w:rPr>
        <w:t xml:space="preserve"> and</w:t>
      </w:r>
      <w:r w:rsidRPr="005C432D">
        <w:rPr>
          <w:rFonts w:asciiTheme="minorHAnsi" w:hAnsiTheme="minorHAnsi"/>
          <w:sz w:val="24"/>
          <w:szCs w:val="24"/>
        </w:rPr>
        <w:t xml:space="preserve"> landed cost (i.e. cost-to-serve) for each location/commodity in the network. This is of particular interest at the customer region/channel/finished product level because a given combination is defined to be profitable only if the selling price exceeds the cost-to-serve</w:t>
      </w:r>
      <w:r>
        <w:rPr>
          <w:rFonts w:asciiTheme="minorHAnsi" w:hAnsiTheme="minorHAnsi"/>
          <w:sz w:val="24"/>
          <w:szCs w:val="24"/>
        </w:rPr>
        <w:t>;</w:t>
      </w:r>
      <w:r w:rsidRPr="005C432D">
        <w:rPr>
          <w:rFonts w:asciiTheme="minorHAnsi" w:hAnsiTheme="minorHAnsi"/>
          <w:sz w:val="24"/>
          <w:szCs w:val="24"/>
        </w:rPr>
        <w:t xml:space="preserve"> </w:t>
      </w:r>
    </w:p>
    <w:p w:rsidR="004C267B" w:rsidRPr="004C267B" w:rsidRDefault="004C267B" w:rsidP="004C26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267B">
        <w:rPr>
          <w:sz w:val="24"/>
          <w:szCs w:val="24"/>
        </w:rPr>
        <w:t>Interface to Microsoft (MS) Office Excel™ and Access™ for both input data preparation and solution export.  Also, ability to generate output files designed specifically for external graphics packages such as Tableau</w:t>
      </w:r>
      <w:r w:rsidRPr="004C267B">
        <w:rPr>
          <w:rFonts w:cs="Arial"/>
          <w:sz w:val="24"/>
          <w:szCs w:val="24"/>
        </w:rPr>
        <w:t>©</w:t>
      </w:r>
      <w:r w:rsidRPr="004C267B">
        <w:rPr>
          <w:sz w:val="24"/>
          <w:szCs w:val="24"/>
        </w:rPr>
        <w:t xml:space="preserve">.  </w:t>
      </w:r>
    </w:p>
    <w:p w:rsidR="00ED5FBA" w:rsidRPr="00ED5FBA" w:rsidRDefault="00ED5FBA" w:rsidP="00ED5FBA">
      <w:pPr>
        <w:jc w:val="center"/>
        <w:rPr>
          <w:sz w:val="32"/>
          <w:szCs w:val="32"/>
        </w:rPr>
      </w:pPr>
    </w:p>
    <w:sectPr w:rsidR="00ED5FBA" w:rsidRPr="00ED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266"/>
    <w:multiLevelType w:val="hybridMultilevel"/>
    <w:tmpl w:val="4DC01B9A"/>
    <w:lvl w:ilvl="0" w:tplc="48BCE89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BA"/>
    <w:rsid w:val="003E0CF3"/>
    <w:rsid w:val="004C267B"/>
    <w:rsid w:val="00943DB6"/>
    <w:rsid w:val="00BD2382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7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2017-05-20T18:33:00Z</dcterms:created>
  <dcterms:modified xsi:type="dcterms:W3CDTF">2017-05-20T18:33:00Z</dcterms:modified>
</cp:coreProperties>
</file>